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4C190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. </w:t>
      </w: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Default="008042D2" w:rsidP="001657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>Закупка состоит из</w:t>
      </w:r>
      <w:r w:rsidR="00197AC7">
        <w:rPr>
          <w:rFonts w:ascii="Times New Roman" w:hAnsi="Times New Roman"/>
          <w:b/>
          <w:sz w:val="24"/>
          <w:szCs w:val="24"/>
        </w:rPr>
        <w:t xml:space="preserve"> </w:t>
      </w:r>
      <w:r w:rsidR="00F84873">
        <w:rPr>
          <w:rFonts w:ascii="Times New Roman" w:hAnsi="Times New Roman"/>
          <w:b/>
          <w:sz w:val="24"/>
          <w:szCs w:val="24"/>
        </w:rPr>
        <w:t>1</w:t>
      </w:r>
      <w:r w:rsidR="00C95A2D" w:rsidRPr="00D80C0F">
        <w:rPr>
          <w:rFonts w:ascii="Times New Roman" w:hAnsi="Times New Roman"/>
          <w:b/>
          <w:sz w:val="24"/>
          <w:szCs w:val="24"/>
        </w:rPr>
        <w:t xml:space="preserve"> </w:t>
      </w:r>
      <w:r w:rsidR="00F84873" w:rsidRPr="00D80C0F">
        <w:rPr>
          <w:rFonts w:ascii="Times New Roman" w:hAnsi="Times New Roman"/>
          <w:b/>
          <w:sz w:val="24"/>
          <w:szCs w:val="24"/>
        </w:rPr>
        <w:t>лот</w:t>
      </w:r>
      <w:r w:rsidR="00F84873">
        <w:rPr>
          <w:rFonts w:ascii="Times New Roman" w:hAnsi="Times New Roman"/>
          <w:b/>
          <w:sz w:val="24"/>
          <w:szCs w:val="24"/>
        </w:rPr>
        <w:t>а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8042D2" w:rsidRDefault="008042D2" w:rsidP="00783E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3448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5) </w:t>
      </w:r>
      <w:r w:rsidR="0034481D" w:rsidRPr="0034481D">
        <w:rPr>
          <w:rFonts w:ascii="Times New Roman" w:hAnsi="Times New Roman" w:cs="Times New Roman"/>
          <w:sz w:val="24"/>
          <w:szCs w:val="24"/>
        </w:rPr>
        <w:t xml:space="preserve">Гарантийный срок эксплуатации с момента ввода в эксплуатацию </w:t>
      </w:r>
      <w:r w:rsidR="0034481D">
        <w:rPr>
          <w:rFonts w:ascii="Times New Roman" w:hAnsi="Times New Roman" w:cs="Times New Roman"/>
          <w:sz w:val="24"/>
          <w:szCs w:val="24"/>
        </w:rPr>
        <w:t>не менее 12 месяцев.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5F17C7" w:rsidRPr="005F17C7" w:rsidRDefault="005F17C7" w:rsidP="005F17C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Поставка </w:t>
      </w:r>
      <w:r w:rsidR="00601F3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объема товара единовременная.</w:t>
      </w:r>
    </w:p>
    <w:p w:rsidR="00364A5D" w:rsidRDefault="00364A5D" w:rsidP="00364A5D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64A5D">
        <w:rPr>
          <w:rFonts w:ascii="Times New Roman" w:hAnsi="Times New Roman"/>
          <w:b/>
          <w:sz w:val="24"/>
          <w:szCs w:val="24"/>
        </w:rPr>
        <w:t xml:space="preserve">ОБРАЩАЕМ ВАШЕ ВНИМАНИЕ: Во всех случаях указания  Покупателем в техническом задании торговых марок, наименований производителей, такие указания читать со словами «или эквивалент». </w:t>
      </w:r>
    </w:p>
    <w:p w:rsidR="0034481D" w:rsidRPr="0075699F" w:rsidRDefault="0034481D" w:rsidP="0034481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ЛОТ №1 П</w:t>
      </w:r>
      <w:r w:rsidRPr="00D22F7C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редмет договора: </w:t>
      </w:r>
      <w:bookmarkStart w:id="0" w:name="_GoBack"/>
      <w:r w:rsidRPr="00D22F7C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дрели двухклавишной </w:t>
      </w:r>
      <w:r w:rsidRPr="0075699F">
        <w:rPr>
          <w:rFonts w:ascii="Times New Roman" w:hAnsi="Times New Roman" w:cs="Times New Roman"/>
          <w:sz w:val="24"/>
          <w:szCs w:val="24"/>
          <w:lang w:eastAsia="ar-SA"/>
        </w:rPr>
        <w:t>для нужд ООО «</w:t>
      </w:r>
      <w:proofErr w:type="spellStart"/>
      <w:r w:rsidRPr="0075699F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Pr="0075699F">
        <w:rPr>
          <w:rFonts w:ascii="Times New Roman" w:hAnsi="Times New Roman" w:cs="Times New Roman"/>
          <w:sz w:val="24"/>
          <w:szCs w:val="24"/>
          <w:lang w:eastAsia="ar-SA"/>
        </w:rPr>
        <w:t xml:space="preserve">» </w:t>
      </w:r>
    </w:p>
    <w:bookmarkEnd w:id="0"/>
    <w:p w:rsidR="0034481D" w:rsidRPr="0075699F" w:rsidRDefault="0034481D" w:rsidP="0034481D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6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82"/>
        <w:gridCol w:w="1701"/>
        <w:gridCol w:w="709"/>
        <w:gridCol w:w="709"/>
        <w:gridCol w:w="7796"/>
        <w:gridCol w:w="883"/>
        <w:gridCol w:w="2803"/>
      </w:tblGrid>
      <w:tr w:rsidR="0034481D" w:rsidRPr="00B75F4E" w:rsidTr="005B518D">
        <w:trPr>
          <w:trHeight w:val="100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75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B75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товара 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Ед. </w:t>
            </w:r>
            <w:proofErr w:type="spellStart"/>
            <w:r w:rsidRPr="00B75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изм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Требования к функциональным и техническим характеристикам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5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</w:t>
            </w:r>
            <w:proofErr w:type="gramStart"/>
            <w:r w:rsidRPr="00B75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B75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зм</w:t>
            </w:r>
            <w:proofErr w:type="spellEnd"/>
            <w:r w:rsidRPr="00B75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Наличие требуемой функции или требуемая величина технической характеристики</w:t>
            </w:r>
          </w:p>
        </w:tc>
      </w:tr>
      <w:tr w:rsidR="0034481D" w:rsidRPr="00B75F4E" w:rsidTr="005B518D">
        <w:trPr>
          <w:trHeight w:val="60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1660D8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60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Дрель двухклавишная </w:t>
            </w:r>
            <w:proofErr w:type="spellStart"/>
            <w:r w:rsidRPr="001660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System</w:t>
            </w:r>
            <w:proofErr w:type="spellEnd"/>
            <w:r w:rsidRPr="001660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7, аккумуляторная </w:t>
            </w:r>
            <w:proofErr w:type="spellStart"/>
            <w:r w:rsidRPr="001660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канюлированная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Оборудование изготовлено с применением нержавеющих, алюминиевых сплавов и </w:t>
            </w:r>
            <w:proofErr w:type="gramStart"/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пластмасс</w:t>
            </w:r>
            <w:proofErr w:type="gramEnd"/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пригодных для частых стерилизаций в автоклаве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аккумуляторная 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канюлированная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сквозного канала в силовом приводе (двигателе)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диаметр канюли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менее 4,7 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Применяется для артропластики крупных суставов и остеосинтеза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двумя клавишами на рукоятке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Плавная регулировка скорости силой нажатия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Режимы работы: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Вращение по часовой стрелке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Вращение против часовой стрелки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Осцилляторный</w:t>
            </w:r>
            <w:proofErr w:type="spellEnd"/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(оборот по часовой стрелке, затем оборот против часовой стрелки)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6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требует отдельных насадок для дрели и </w:t>
            </w:r>
            <w:proofErr w:type="spellStart"/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римера</w:t>
            </w:r>
            <w:proofErr w:type="spellEnd"/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(переключение режима ДРЕЛЬ\РИМЕР на рукоятке)                                                                                         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6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Указатель режима ДРЕЛЬ\РИМЕР выполнен в виде продольной выемки, что </w:t>
            </w:r>
            <w:proofErr w:type="gramStart"/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позволяет</w:t>
            </w:r>
            <w:proofErr w:type="gramEnd"/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 глядя на инструмент переключаться между режимами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6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Переключение режимов ДРЕЛЬ\РИМЕР реализовано поворотной муфтой с пальцевыми упорами, с указателем режимов работы рукоятки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6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Имеет трех позиционный предохранитель от случайного включения с режимами работы: заблокировано, только вперед, во все стороны.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максимальная скорость в режиме ДРЕЛЬ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  <w:proofErr w:type="gramEnd"/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/мин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менее 1200 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скорость в режиме РИМЕР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  <w:proofErr w:type="gramEnd"/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/мин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менее 270 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Максимальный крутящий момент в режиме РИМЕР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Н*м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17,7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Максимальный крутящий момент в режиме ДРЕЛЬ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Н*м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4,6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Соотношение преобразования крутящего момента в режиме ДРЕЛЬ\РИМЕР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4,4:1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патрона в любом положении (360˚)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Возможность использовать со следующими типами аккумуляторов: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Стерилизуемый малый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Стерилизуемый большой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Нестерилизуемый</w:t>
            </w:r>
            <w:proofErr w:type="spellEnd"/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малый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Нестерилизуемый</w:t>
            </w:r>
            <w:proofErr w:type="spellEnd"/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большой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Возможность использования с литий - ионными аккумуляторами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Возможность использования с никель - кадмиевыми аккумуляторами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Возможность использования с никель - металл - </w:t>
            </w:r>
            <w:proofErr w:type="spellStart"/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гидридными</w:t>
            </w:r>
            <w:proofErr w:type="spellEnd"/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аккумуляторами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Масса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более 0,99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153 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Ширина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более 38 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более 153 мм</w:t>
            </w:r>
          </w:p>
        </w:tc>
      </w:tr>
      <w:tr w:rsidR="0034481D" w:rsidRPr="00B75F4E" w:rsidTr="005B518D">
        <w:trPr>
          <w:trHeight w:val="6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Возможно подсоединение патронов быстрого соединения всех мировых стандартов ортопедии.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6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высокая специализация рукоятки (ДРЕЛЬ\РИМЕР) не допускает возможности присоединения насадок типа "</w:t>
            </w:r>
            <w:proofErr w:type="spellStart"/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осцилляторная</w:t>
            </w:r>
            <w:proofErr w:type="spellEnd"/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пила" для повышения надежности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Присоединение патронов реализовано сдвижным безопасным кольцом втулкой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6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Конструкция должна предусматривать вертикальную устойчивость при установке рукоятки на большой аккумулятор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6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Напряжение питания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диапазоне от 9,6 до 9,9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Возможность </w:t>
            </w:r>
            <w:proofErr w:type="spellStart"/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предстерилизационной</w:t>
            </w:r>
            <w:proofErr w:type="spellEnd"/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обработки в автоматических моечных машинах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Стерилизация </w:t>
            </w:r>
            <w:proofErr w:type="spellStart"/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автоклавированием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6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Дрель во время работы проводит самотестирование и, в случае обнаружения неполадок, передает данные для записи на аккумулятор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Действующие регистрационные удостоверения, сертификаты соответствия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к среде, в которой будет эксплуатироваться оборудование: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481D" w:rsidRPr="00B75F4E" w:rsidTr="005B518D">
        <w:trPr>
          <w:trHeight w:val="6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температура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°С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диапазоне от 10 до 40</w:t>
            </w:r>
          </w:p>
        </w:tc>
      </w:tr>
      <w:tr w:rsidR="0034481D" w:rsidRPr="00B75F4E" w:rsidTr="005B518D">
        <w:trPr>
          <w:trHeight w:val="6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относительная влажность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диапазоне от 30 до 75</w:t>
            </w:r>
          </w:p>
        </w:tc>
      </w:tr>
      <w:tr w:rsidR="0034481D" w:rsidRPr="00B75F4E" w:rsidTr="005B518D">
        <w:trPr>
          <w:trHeight w:val="6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атмосферное давление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гПа</w:t>
            </w:r>
            <w:proofErr w:type="spellEnd"/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диапазоне от 700 до 1060 </w:t>
            </w:r>
          </w:p>
        </w:tc>
      </w:tr>
      <w:tr w:rsidR="0034481D" w:rsidRPr="00B75F4E" w:rsidTr="005B518D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Гарантийный срок эксплуатации с момента ввода в эксплуатацию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81D" w:rsidRPr="00B75F4E" w:rsidRDefault="0034481D" w:rsidP="005B5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1</w:t>
            </w:r>
          </w:p>
        </w:tc>
      </w:tr>
    </w:tbl>
    <w:p w:rsidR="00E4619E" w:rsidRDefault="00E4619E" w:rsidP="0021633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E4619E" w:rsidSect="003722E8">
      <w:pgSz w:w="16838" w:h="11906" w:orient="landscape"/>
      <w:pgMar w:top="425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9D64F1"/>
    <w:multiLevelType w:val="multilevel"/>
    <w:tmpl w:val="6E5AF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6F35C3"/>
    <w:multiLevelType w:val="multilevel"/>
    <w:tmpl w:val="68669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6F3584"/>
    <w:multiLevelType w:val="multilevel"/>
    <w:tmpl w:val="AFAA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166EB5"/>
    <w:multiLevelType w:val="multilevel"/>
    <w:tmpl w:val="B3B6E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7F3C95"/>
    <w:multiLevelType w:val="multilevel"/>
    <w:tmpl w:val="B1CC4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985793"/>
    <w:multiLevelType w:val="multilevel"/>
    <w:tmpl w:val="C534E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2F81EE6"/>
    <w:multiLevelType w:val="multilevel"/>
    <w:tmpl w:val="3DE84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03184C"/>
    <w:multiLevelType w:val="multilevel"/>
    <w:tmpl w:val="9D9A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A77243"/>
    <w:multiLevelType w:val="multilevel"/>
    <w:tmpl w:val="8734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F044E7"/>
    <w:multiLevelType w:val="hybridMultilevel"/>
    <w:tmpl w:val="D79CFA7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76852B7B"/>
    <w:multiLevelType w:val="multilevel"/>
    <w:tmpl w:val="48DA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11"/>
  </w:num>
  <w:num w:numId="5">
    <w:abstractNumId w:val="5"/>
  </w:num>
  <w:num w:numId="6">
    <w:abstractNumId w:val="3"/>
  </w:num>
  <w:num w:numId="7">
    <w:abstractNumId w:val="1"/>
  </w:num>
  <w:num w:numId="8">
    <w:abstractNumId w:val="9"/>
  </w:num>
  <w:num w:numId="9">
    <w:abstractNumId w:val="2"/>
  </w:num>
  <w:num w:numId="10">
    <w:abstractNumId w:val="4"/>
  </w:num>
  <w:num w:numId="11">
    <w:abstractNumId w:val="7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D625D"/>
    <w:rsid w:val="000D6C0D"/>
    <w:rsid w:val="00107B66"/>
    <w:rsid w:val="001657D4"/>
    <w:rsid w:val="001660D8"/>
    <w:rsid w:val="00197AC7"/>
    <w:rsid w:val="0021633C"/>
    <w:rsid w:val="00293312"/>
    <w:rsid w:val="0034481D"/>
    <w:rsid w:val="00353EDB"/>
    <w:rsid w:val="00356493"/>
    <w:rsid w:val="00364A5D"/>
    <w:rsid w:val="003722E8"/>
    <w:rsid w:val="00427FC5"/>
    <w:rsid w:val="004A0E80"/>
    <w:rsid w:val="00571673"/>
    <w:rsid w:val="00577B91"/>
    <w:rsid w:val="0059344E"/>
    <w:rsid w:val="005F17C7"/>
    <w:rsid w:val="005F40DA"/>
    <w:rsid w:val="00601F36"/>
    <w:rsid w:val="006203CE"/>
    <w:rsid w:val="00683F72"/>
    <w:rsid w:val="00783EA7"/>
    <w:rsid w:val="008042D2"/>
    <w:rsid w:val="008919AE"/>
    <w:rsid w:val="008A25A1"/>
    <w:rsid w:val="0094759C"/>
    <w:rsid w:val="009960F1"/>
    <w:rsid w:val="009E3E18"/>
    <w:rsid w:val="009F3E7D"/>
    <w:rsid w:val="00A24C82"/>
    <w:rsid w:val="00B70B89"/>
    <w:rsid w:val="00BE2641"/>
    <w:rsid w:val="00C154CC"/>
    <w:rsid w:val="00C50F9D"/>
    <w:rsid w:val="00C91B43"/>
    <w:rsid w:val="00C95A2D"/>
    <w:rsid w:val="00DA4C9A"/>
    <w:rsid w:val="00E11ABB"/>
    <w:rsid w:val="00E176D8"/>
    <w:rsid w:val="00E4619E"/>
    <w:rsid w:val="00EA0675"/>
    <w:rsid w:val="00EE0C57"/>
    <w:rsid w:val="00F217AF"/>
    <w:rsid w:val="00F40F79"/>
    <w:rsid w:val="00F8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uiPriority w:val="99"/>
    <w:rsid w:val="00107B66"/>
    <w:rPr>
      <w:rFonts w:cs="Times New Roman"/>
    </w:rPr>
  </w:style>
  <w:style w:type="character" w:customStyle="1" w:styleId="FontStyle18">
    <w:name w:val="Font Style18"/>
    <w:uiPriority w:val="99"/>
    <w:rsid w:val="00107B66"/>
    <w:rPr>
      <w:rFonts w:ascii="Times New Roman" w:hAnsi="Times New Roman"/>
      <w:sz w:val="22"/>
    </w:rPr>
  </w:style>
  <w:style w:type="character" w:styleId="ac">
    <w:name w:val="Emphasis"/>
    <w:basedOn w:val="a0"/>
    <w:qFormat/>
    <w:rsid w:val="00107B66"/>
    <w:rPr>
      <w:i/>
      <w:iCs/>
    </w:rPr>
  </w:style>
  <w:style w:type="paragraph" w:styleId="2">
    <w:name w:val="Body Text 2"/>
    <w:basedOn w:val="a"/>
    <w:link w:val="20"/>
    <w:uiPriority w:val="99"/>
    <w:unhideWhenUsed/>
    <w:rsid w:val="00107B66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07B6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uiPriority w:val="99"/>
    <w:rsid w:val="00107B66"/>
    <w:rPr>
      <w:rFonts w:cs="Times New Roman"/>
    </w:rPr>
  </w:style>
  <w:style w:type="character" w:customStyle="1" w:styleId="FontStyle18">
    <w:name w:val="Font Style18"/>
    <w:uiPriority w:val="99"/>
    <w:rsid w:val="00107B66"/>
    <w:rPr>
      <w:rFonts w:ascii="Times New Roman" w:hAnsi="Times New Roman"/>
      <w:sz w:val="22"/>
    </w:rPr>
  </w:style>
  <w:style w:type="character" w:styleId="ac">
    <w:name w:val="Emphasis"/>
    <w:basedOn w:val="a0"/>
    <w:qFormat/>
    <w:rsid w:val="00107B66"/>
    <w:rPr>
      <w:i/>
      <w:iCs/>
    </w:rPr>
  </w:style>
  <w:style w:type="paragraph" w:styleId="2">
    <w:name w:val="Body Text 2"/>
    <w:basedOn w:val="a"/>
    <w:link w:val="20"/>
    <w:uiPriority w:val="99"/>
    <w:unhideWhenUsed/>
    <w:rsid w:val="00107B66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07B6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4971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34</cp:revision>
  <cp:lastPrinted>2015-11-11T09:45:00Z</cp:lastPrinted>
  <dcterms:created xsi:type="dcterms:W3CDTF">2016-03-14T09:50:00Z</dcterms:created>
  <dcterms:modified xsi:type="dcterms:W3CDTF">2016-12-15T09:36:00Z</dcterms:modified>
</cp:coreProperties>
</file>